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B6E" w:rsidRDefault="00694B6E" w:rsidP="00694B6E">
      <w:pPr>
        <w:pStyle w:val="rtecenter"/>
      </w:pPr>
      <w:r>
        <w:t>ДОГОВОР ОФЕРТЫ</w:t>
      </w:r>
    </w:p>
    <w:p w:rsidR="00694B6E" w:rsidRDefault="00694B6E" w:rsidP="00694B6E">
      <w:pPr>
        <w:pStyle w:val="a3"/>
      </w:pPr>
      <w:r>
        <w:t>г. Москва,                                                                                                            «___» __________ 201__ г.</w:t>
      </w:r>
    </w:p>
    <w:p w:rsidR="00694B6E" w:rsidRDefault="00694B6E" w:rsidP="00694B6E">
      <w:pPr>
        <w:pStyle w:val="a3"/>
      </w:pPr>
      <w:proofErr w:type="gramStart"/>
      <w:r>
        <w:t xml:space="preserve">ИП Гирняк М.Я., именуемое в дальнейшем «Поставщик», в лице Гирняка Михаила Ярославовича, действующей на основании свидетельства 77 № 015767365 от 22.05.2012г., ОГРНИП </w:t>
      </w:r>
      <w:r w:rsidRPr="009773BA">
        <w:rPr>
          <w:rFonts w:ascii="Tahoma" w:hAnsi="Tahoma" w:cs="Tahoma"/>
          <w:bCs/>
        </w:rPr>
        <w:t>312774614300883</w:t>
      </w:r>
      <w:r>
        <w:t>, с одной стороны,  предлагает Вам (гр. __________________________________________________ ), именуемому (-ой) в дальнейшем «Покупатель», с другой стороны, заключить настоящий договор оферты, далее – «Договор»,  о приобретении запасных частей для автомобиля (-ей)  (далее – «Товар»), в соответствии с заказом, далее – «Заказ».</w:t>
      </w:r>
      <w:proofErr w:type="gramEnd"/>
    </w:p>
    <w:p w:rsidR="00694B6E" w:rsidRDefault="00694B6E" w:rsidP="00694B6E">
      <w:pPr>
        <w:pStyle w:val="a3"/>
      </w:pPr>
      <w:r>
        <w:t> </w:t>
      </w:r>
    </w:p>
    <w:p w:rsidR="00694B6E" w:rsidRDefault="00694B6E" w:rsidP="00694B6E">
      <w:pPr>
        <w:pStyle w:val="a3"/>
      </w:pPr>
      <w:r>
        <w:t>1. ОБЩИЕ ПОЛОЖЕНИЯ</w:t>
      </w:r>
    </w:p>
    <w:p w:rsidR="00694B6E" w:rsidRDefault="00694B6E" w:rsidP="00694B6E">
      <w:pPr>
        <w:pStyle w:val="a3"/>
      </w:pPr>
      <w:r>
        <w:t xml:space="preserve">1.1. Настоящий договор, размещенный на сайте Поставщика по адресу </w:t>
      </w:r>
      <w:hyperlink r:id="rId4" w:history="1">
        <w:r>
          <w:rPr>
            <w:rStyle w:val="a5"/>
            <w:i/>
            <w:iCs/>
          </w:rPr>
          <w:t>www.koreanaparts.ru</w:t>
        </w:r>
      </w:hyperlink>
      <w:r>
        <w:t> является публичной офертой ИП Гирняк М.Я. и содержит все существенные условия совершения сделки. </w:t>
      </w:r>
    </w:p>
    <w:p w:rsidR="00694B6E" w:rsidRDefault="00694B6E" w:rsidP="00694B6E">
      <w:pPr>
        <w:pStyle w:val="a3"/>
      </w:pPr>
      <w:r>
        <w:t>1.2. В соответствии с Гражданским Кодексом Российской Федерации (ГК РФ), в случае принятия изложенных ниже условий и оплаты Заказа, юридическое или физическое лицо, производящее акцепт этой оферты (оплата суммы Заказа) становится Покупателем (статья 438 пункт 3 ГК РФ). При этом акцепт оферты равносилен заключению договора на условиях, изложенных в данной оферте.</w:t>
      </w:r>
    </w:p>
    <w:p w:rsidR="00694B6E" w:rsidRDefault="00694B6E" w:rsidP="00694B6E">
      <w:pPr>
        <w:pStyle w:val="a3"/>
      </w:pPr>
      <w:r>
        <w:t>1.3. Отсутствие подписанного между сторонами экземпляра Договора на бумажном носителе, с проставлением подписей сторон, не является основанием считать настоящий Договор не заключенным. Условием заключения настоящего Договора является оплата Покупателем суммы Заказа (</w:t>
      </w:r>
      <w:proofErr w:type="gramStart"/>
      <w:r>
        <w:t>см</w:t>
      </w:r>
      <w:proofErr w:type="gramEnd"/>
      <w:r>
        <w:t>. п.1.2. настоящего Договора).</w:t>
      </w:r>
    </w:p>
    <w:p w:rsidR="00694B6E" w:rsidRDefault="00694B6E" w:rsidP="00694B6E">
      <w:pPr>
        <w:pStyle w:val="a3"/>
      </w:pPr>
      <w:r>
        <w:t>2. ПРЕДМЕТ ДОГОВОРА</w:t>
      </w:r>
    </w:p>
    <w:p w:rsidR="00694B6E" w:rsidRDefault="00694B6E" w:rsidP="00694B6E">
      <w:pPr>
        <w:pStyle w:val="a3"/>
      </w:pPr>
      <w:r>
        <w:t>2.1. Поставщик обязуется поставить Товар в соответствии с Заказом, а Покупатель принять и оплатить их в сроки, установленные настоящим Договором.</w:t>
      </w:r>
      <w:r>
        <w:br/>
        <w:t xml:space="preserve">2.2. Заказ является неотъемлемой частью Договора и оформляется в электронном виде в процессе подбора Товара на сайте Поставщика </w:t>
      </w:r>
      <w:hyperlink r:id="rId5" w:history="1">
        <w:r>
          <w:rPr>
            <w:rStyle w:val="a5"/>
            <w:i/>
            <w:iCs/>
          </w:rPr>
          <w:t>www.koreanaparts.ru</w:t>
        </w:r>
      </w:hyperlink>
      <w:r>
        <w:br/>
        <w:t xml:space="preserve">2.3. При оформлении Заказа Покупатель получает от Поставщика полный и достоверный объем информации о Товаре - при оформлении Заказа самостоятельно через Интернет – из размещенной на странице </w:t>
      </w:r>
      <w:hyperlink r:id="rId6" w:history="1">
        <w:r>
          <w:rPr>
            <w:rStyle w:val="a5"/>
            <w:i/>
            <w:iCs/>
          </w:rPr>
          <w:t>www.koreanaparts.ru</w:t>
        </w:r>
      </w:hyperlink>
      <w:r>
        <w:t xml:space="preserve"> информации.</w:t>
      </w:r>
      <w:r>
        <w:br/>
        <w:t>2.4. Под Заказом понимается - перечень из одного или нескольких наименований Товара, содержащий информацию о количестве Товара, его наименовании, производителе Товара, сроке поставки Товара, месте назначения поставки Товара, цене на Товар, прочих условиях поставки и оплаты Товара.</w:t>
      </w:r>
      <w:r>
        <w:br/>
        <w:t>2.5. Заказ на Товар, имеющийся на складе, исполняется без предоплаты.</w:t>
      </w:r>
      <w:r>
        <w:br/>
        <w:t>2.6. Заказ на товар, отсутствующий на складе, исполняется после поступления 100% предоплаты от Покупателя в кассу или на расчетный счет Поставщика.</w:t>
      </w:r>
    </w:p>
    <w:p w:rsidR="00694B6E" w:rsidRDefault="00694B6E" w:rsidP="00694B6E">
      <w:pPr>
        <w:pStyle w:val="a3"/>
      </w:pPr>
      <w:r>
        <w:t>2.7. Срок исполнения Заказа считается в рабочих днях, исключая выходные и праздничные дни (в соответствии с ТК РФ). </w:t>
      </w:r>
    </w:p>
    <w:p w:rsidR="00694B6E" w:rsidRDefault="00694B6E" w:rsidP="00694B6E">
      <w:pPr>
        <w:pStyle w:val="a3"/>
      </w:pPr>
      <w:r>
        <w:lastRenderedPageBreak/>
        <w:t>2.8. Заказ считается исполненным в момент фактической передачи Товара Покупателю. Фактом передачи товара Покупателю является подпись Покупателя или его доверенного лица в накладной (товарном чеке).                     В случае передаче товара транспортной компании Покупателя, фактом передачи Товара Покупателю является подпись уполномоченного лица данной транспортной компании Покупателя.</w:t>
      </w:r>
      <w:r>
        <w:br/>
        <w:t>2.9. Право собственности на Товар переходит от Поставщика к Покупателю в момент передачи товара Покупателю (транспортной компании Покупателя).</w:t>
      </w:r>
    </w:p>
    <w:p w:rsidR="00694B6E" w:rsidRDefault="00694B6E" w:rsidP="00694B6E">
      <w:pPr>
        <w:pStyle w:val="a3"/>
      </w:pPr>
      <w:r>
        <w:t>3. ПРАВА И ОБЯЗАННОСТИ СТОРОН</w:t>
      </w:r>
    </w:p>
    <w:p w:rsidR="00694B6E" w:rsidRDefault="00694B6E" w:rsidP="00694B6E">
      <w:pPr>
        <w:pStyle w:val="a3"/>
      </w:pPr>
      <w:r>
        <w:t>3.1. Поставщик обязан:</w:t>
      </w:r>
    </w:p>
    <w:p w:rsidR="00694B6E" w:rsidRDefault="00694B6E" w:rsidP="00694B6E">
      <w:pPr>
        <w:pStyle w:val="a3"/>
      </w:pPr>
      <w:r>
        <w:t>3.1.1. Поставить Товар в соответствии с условиями Заказа.</w:t>
      </w:r>
      <w:r>
        <w:br/>
        <w:t>3.1.2. Гарантировать качество Товара в соответствии с условиями настоящего Договора и действующим законодательством РФ.</w:t>
      </w:r>
      <w:r>
        <w:br/>
        <w:t>3.1.3. В случае изменения срока поставки (или цены Товара), немедленно информировать Покупателя об изменении условий поставки с целью получения согласия на новые условия выполнения Заказа. Поставщик информирует Покупателя по телефону,  электронной почте, либо иным способом. Покупатель считается принявшим изменившиеся условия, в случае если в течение 48 часов с момента уведомления не направил в адрес Поставщика письменного отказа.</w:t>
      </w:r>
    </w:p>
    <w:p w:rsidR="00694B6E" w:rsidRDefault="00694B6E" w:rsidP="00694B6E">
      <w:pPr>
        <w:pStyle w:val="a3"/>
      </w:pPr>
      <w:r>
        <w:t>3.2. Поставщик имеет право:</w:t>
      </w:r>
    </w:p>
    <w:p w:rsidR="00694B6E" w:rsidRDefault="00694B6E" w:rsidP="00694B6E">
      <w:pPr>
        <w:pStyle w:val="a3"/>
      </w:pPr>
      <w:r>
        <w:t>3.2.1. В случае отсутствия предоплаты не приступать к исполнению Заказа.</w:t>
      </w:r>
      <w:r>
        <w:br/>
        <w:t>3.2.2. Не принимать претензий по несоответствию Товара автомобилю и не принимать возврат Товара в случае:</w:t>
      </w:r>
    </w:p>
    <w:p w:rsidR="00694B6E" w:rsidRDefault="00694B6E" w:rsidP="00694B6E">
      <w:pPr>
        <w:pStyle w:val="a3"/>
      </w:pPr>
      <w:proofErr w:type="gramStart"/>
      <w:r>
        <w:t>1) отсутствия полных данных по автомобилю; 2) предоставления искаженных данных о VIN - коде или номерах агрегатов; 3) переоборудования автомобиля вне специализированных станций технического обслуживания или установки нестандартного оборудования или агрегатов; 4) возврата Покупателем Товара надлежащего качества, имеющего индивидуально-определенные свойства, если указанный Товар может быть использован исключительно приобретающим его Покупателем («заказной» Товар с предоплатой).</w:t>
      </w:r>
      <w:r>
        <w:br/>
        <w:t>3.2.3.</w:t>
      </w:r>
      <w:proofErr w:type="gramEnd"/>
      <w:r>
        <w:t xml:space="preserve"> В случае несогласия Покупателя с изменением цен, произошедшим в ходе исполнения Заказа не по вине Поставщика, отказаться от исполнения Заказа.</w:t>
      </w:r>
      <w:r>
        <w:br/>
        <w:t>3.2.4. В случае не востребования Товара Покупателем в течение 7 календарных дней с момента уведомления Покупателя о поступления Товара на склад Поставщика, расторгнуть Договор в одностороннем порядке и реализовать Товар третьим лицам. Покупатель в данном случае может получить сумму внесенной за Товар предоплаты только после продажи Товара третьим лицам.</w:t>
      </w:r>
    </w:p>
    <w:p w:rsidR="00694B6E" w:rsidRDefault="00694B6E" w:rsidP="00694B6E">
      <w:pPr>
        <w:pStyle w:val="a3"/>
      </w:pPr>
      <w:r>
        <w:t>3.3. Покупатель обязан:</w:t>
      </w:r>
    </w:p>
    <w:p w:rsidR="00694B6E" w:rsidRDefault="00694B6E" w:rsidP="00694B6E">
      <w:pPr>
        <w:pStyle w:val="a3"/>
      </w:pPr>
      <w:r>
        <w:t xml:space="preserve">3.3.1. Предоставлять при оформлении  Заказа точное наименование требуемого Товара, его номер по каталогу производителя, или все данные автомобиля, необходимые для точного определения требуемого Товара в соответствии с VIN-запросом, размещенным на сайте </w:t>
      </w:r>
      <w:hyperlink r:id="rId7" w:history="1">
        <w:r>
          <w:rPr>
            <w:rStyle w:val="a5"/>
            <w:i/>
            <w:iCs/>
          </w:rPr>
          <w:t>www.koreanaparts.ru</w:t>
        </w:r>
      </w:hyperlink>
      <w:r>
        <w:br/>
        <w:t>3.3.2. Оплачивать Товар, в соответствии с Заказом, по указанной в нём цене.</w:t>
      </w:r>
      <w:r>
        <w:br/>
        <w:t xml:space="preserve">3.3.3. Принять Товар в соответствии с условиями настоящего Договора в течение 7-ми </w:t>
      </w:r>
      <w:r>
        <w:lastRenderedPageBreak/>
        <w:t>календарных дней с момента уведомления Покупателя о поступлении Товара на склад Поставщика.</w:t>
      </w:r>
    </w:p>
    <w:p w:rsidR="00694B6E" w:rsidRDefault="00694B6E" w:rsidP="00694B6E">
      <w:pPr>
        <w:pStyle w:val="a3"/>
      </w:pPr>
      <w:r>
        <w:t>3.4. Покупатель имеет право:</w:t>
      </w:r>
      <w:r>
        <w:br/>
        <w:t>3.4.1. Требовать возврата предоплаты, в случае невозможности исполнения Поставщиком условий Заказа в договорные сроки, либо изменить срок поставки по соглашению сторон.</w:t>
      </w:r>
      <w:r>
        <w:br/>
        <w:t>3.4.2. Отказаться от исполнения Заказа в любое время до передачи Товара при условии возмещения Поставщику 50% от полной стоимости Заказа, связанных с оплатой услуг по доставке и возврату заказанных деталей.</w:t>
      </w:r>
    </w:p>
    <w:p w:rsidR="00694B6E" w:rsidRDefault="00694B6E" w:rsidP="00694B6E">
      <w:pPr>
        <w:pStyle w:val="a3"/>
      </w:pPr>
      <w:r>
        <w:t>4. ЦЕНА И ПОРЯДОК ОПЛАТЫ</w:t>
      </w:r>
    </w:p>
    <w:p w:rsidR="00694B6E" w:rsidRDefault="00694B6E" w:rsidP="00694B6E">
      <w:pPr>
        <w:pStyle w:val="a3"/>
      </w:pPr>
      <w:r>
        <w:t xml:space="preserve">4.1. Цена </w:t>
      </w:r>
      <w:proofErr w:type="gramStart"/>
      <w:r>
        <w:t>Товара</w:t>
      </w:r>
      <w:proofErr w:type="gramEnd"/>
      <w:r>
        <w:t xml:space="preserve"> установленная Поставщиком, публикуется на сайте </w:t>
      </w:r>
      <w:hyperlink r:id="rId8" w:history="1">
        <w:r>
          <w:rPr>
            <w:rStyle w:val="a5"/>
            <w:i/>
            <w:iCs/>
          </w:rPr>
          <w:t>www.koreanaparts.ru</w:t>
        </w:r>
      </w:hyperlink>
      <w:r>
        <w:t xml:space="preserve"> и фиксируется в момент совершения заказа.</w:t>
      </w:r>
      <w:r>
        <w:br/>
        <w:t>4.2. Общая цена Заказа формируется из суммы цен каждого из наименований Товара и, в случае доставки товара Покупателю, с учетом суммы стоимости этой доставки. </w:t>
      </w:r>
      <w:r>
        <w:br/>
        <w:t>4.3. Оплата за Товар (и его доставку) производится Покупателем в рублях, на основании счетов (квитанций на оплату) Поставщика в любой форме (наличной, безналичной, иной), не запрещенной действующим законодательством РФ.</w:t>
      </w:r>
    </w:p>
    <w:p w:rsidR="00694B6E" w:rsidRDefault="00694B6E" w:rsidP="00694B6E">
      <w:pPr>
        <w:pStyle w:val="a3"/>
      </w:pPr>
      <w:r>
        <w:t>5. КАЧЕСТВО ТОВАРА</w:t>
      </w:r>
    </w:p>
    <w:p w:rsidR="00694B6E" w:rsidRDefault="00694B6E" w:rsidP="00694B6E">
      <w:pPr>
        <w:pStyle w:val="a3"/>
      </w:pPr>
      <w:r>
        <w:t>5.1. Качество Товара (за исключением скрытых производственных дефектов) устанавливается Покупателем в порядке визуального осмотра Товара при его получении.</w:t>
      </w:r>
      <w:r>
        <w:br/>
        <w:t xml:space="preserve">5.2. При получении товара Покупатель подтверждает наличие (отсутствие) претензий к качеству Товара и упаковке в </w:t>
      </w:r>
      <w:proofErr w:type="spellStart"/>
      <w:proofErr w:type="gramStart"/>
      <w:r>
        <w:t>товаро-транспортной</w:t>
      </w:r>
      <w:proofErr w:type="spellEnd"/>
      <w:proofErr w:type="gramEnd"/>
      <w:r>
        <w:t xml:space="preserve"> накладной (накладной, товарном чеке) своей подписью или подписью доверенного лица.</w:t>
      </w:r>
      <w:r>
        <w:br/>
        <w:t>5.3. В случае возникновения разногласий относительно качества товара каждая из Сторон имеет право на проведение независимой экспертизы. Затраты на проведение экспертизы несет Сторона, по чьей вине в Товаре возникли недостатки.</w:t>
      </w:r>
    </w:p>
    <w:p w:rsidR="00694B6E" w:rsidRDefault="00694B6E" w:rsidP="00694B6E">
      <w:pPr>
        <w:pStyle w:val="a3"/>
      </w:pPr>
      <w:r>
        <w:t>6. ГАРАНТИЙНЫЕ ОБЯЗАТЕЛЬСТВА</w:t>
      </w:r>
    </w:p>
    <w:p w:rsidR="00694B6E" w:rsidRDefault="00694B6E" w:rsidP="00694B6E">
      <w:pPr>
        <w:pStyle w:val="a3"/>
      </w:pPr>
      <w:r>
        <w:t xml:space="preserve">6.1. </w:t>
      </w:r>
      <w:proofErr w:type="gramStart"/>
      <w:r>
        <w:t>Гарантийный</w:t>
      </w:r>
      <w:proofErr w:type="gramEnd"/>
      <w:r>
        <w:t xml:space="preserve"> обязательства производителя Товара устанавливаются и доводятся до общего сведения им самостоятельно, либо через своих официально уполномоченных представителей либо дилеров.</w:t>
      </w:r>
      <w:r>
        <w:br/>
        <w:t>6.2. Предъявить претензии относительно потери работоспособности Товара в ходе его эксплуатации в случаях, на которые распространяются гарантийные обязательства производителя Товара, в установленном производителем порядке на основании заключения официального представителя производителя в данном регионе. В случае обнаружения, что недостатки в качестве Товара возникли не по вине Поставщика, расходы по проведению экспертизы ложатся на Покупателя.</w:t>
      </w:r>
      <w:r>
        <w:br/>
        <w:t xml:space="preserve">6.3. Более подробно гарантийные обязательства и правила возврата товара описаны на сайте </w:t>
      </w:r>
      <w:hyperlink r:id="rId9" w:history="1">
        <w:r>
          <w:rPr>
            <w:rStyle w:val="a5"/>
            <w:i/>
            <w:iCs/>
          </w:rPr>
          <w:t>www.koreanaparts.ru</w:t>
        </w:r>
      </w:hyperlink>
      <w:r>
        <w:t xml:space="preserve">, и </w:t>
      </w:r>
      <w:proofErr w:type="gramStart"/>
      <w:r>
        <w:t>являющихся</w:t>
      </w:r>
      <w:proofErr w:type="gramEnd"/>
      <w:r>
        <w:t xml:space="preserve"> неотъемлемой частью данного договора.</w:t>
      </w:r>
    </w:p>
    <w:p w:rsidR="00694B6E" w:rsidRDefault="00694B6E" w:rsidP="00694B6E">
      <w:pPr>
        <w:pStyle w:val="a3"/>
      </w:pPr>
      <w:r>
        <w:t>7. ОТВЕТСТВЕННОСТЬ СТОРОН</w:t>
      </w:r>
    </w:p>
    <w:p w:rsidR="00694B6E" w:rsidRDefault="00694B6E" w:rsidP="00694B6E">
      <w:pPr>
        <w:pStyle w:val="a3"/>
      </w:pPr>
      <w:r>
        <w:t>7.1. Стороны несут ответственность за исполнение обязательств по настоящему Договору в соответствии с законодательством РФ.</w:t>
      </w:r>
      <w:r>
        <w:br/>
        <w:t xml:space="preserve">7.2. </w:t>
      </w:r>
      <w:proofErr w:type="gramStart"/>
      <w:r>
        <w:t xml:space="preserve">Стороны освобождаются от ответственности за полное или частичное неисполнение своих обязательств, если неисполнение является следствием таких непреодолимых обстоятельств как: война или военные действия, землетрясение, наводнение, пожар и </w:t>
      </w:r>
      <w:r>
        <w:lastRenderedPageBreak/>
        <w:t>другие стихийные бедствия, акты или действия органов государственной власти, изменение таможенных  правил, ограничения импорта и экспорта, возникших независимо от воли Сторон после заключения настоящего Договора.</w:t>
      </w:r>
      <w:proofErr w:type="gramEnd"/>
      <w:r>
        <w:t xml:space="preserve"> Сторона, которая не может исполнить своих обязательств, незамедлительно извещает об этом другую Сторону и </w:t>
      </w:r>
      <w:proofErr w:type="gramStart"/>
      <w:r>
        <w:t>предоставляет документы</w:t>
      </w:r>
      <w:proofErr w:type="gramEnd"/>
      <w:r>
        <w:t>, подтверждающие наличие таких обстоятельств, выданные уполномоченными на то органами.</w:t>
      </w:r>
      <w:r>
        <w:br/>
        <w:t>7.3. Поставщик освобождается от ответственности, если Покупатель при оформлении Заказа на сайте Поставщика </w:t>
      </w:r>
      <w:hyperlink w:history="1">
        <w:r>
          <w:rPr>
            <w:rStyle w:val="a5"/>
            <w:i/>
            <w:iCs/>
          </w:rPr>
          <w:t>www.koreanaparts.ru </w:t>
        </w:r>
      </w:hyperlink>
      <w:r>
        <w:t>не направляет, в случае сомнения, предварительного VIN-запроса Поставщику для проверки правильности подбора Покупателем Товара для своего транспортного средства.</w:t>
      </w:r>
    </w:p>
    <w:p w:rsidR="00694B6E" w:rsidRDefault="00694B6E" w:rsidP="00694B6E">
      <w:pPr>
        <w:pStyle w:val="a3"/>
      </w:pPr>
      <w:r>
        <w:t xml:space="preserve">VIN-запрос формируется Поставщику на сайте </w:t>
      </w:r>
      <w:hyperlink r:id="rId10" w:history="1">
        <w:r>
          <w:rPr>
            <w:rStyle w:val="a5"/>
            <w:i/>
            <w:iCs/>
          </w:rPr>
          <w:t>www.koreanaparts.ru</w:t>
        </w:r>
      </w:hyperlink>
      <w:r>
        <w:rPr>
          <w:rStyle w:val="a4"/>
        </w:rPr>
        <w:t xml:space="preserve"> </w:t>
      </w:r>
      <w:r>
        <w:t xml:space="preserve">или направляется Поставщику по адресу </w:t>
      </w:r>
      <w:hyperlink r:id="rId11" w:history="1">
        <w:r w:rsidR="007C010A">
          <w:rPr>
            <w:rStyle w:val="a5"/>
          </w:rPr>
          <w:t>msk@koreanamarket.ru</w:t>
        </w:r>
      </w:hyperlink>
      <w:r>
        <w:rPr>
          <w:rStyle w:val="a4"/>
        </w:rPr>
        <w:t>. </w:t>
      </w:r>
      <w:r>
        <w:t>Поставщик обрабатывает запрос и направляет Покупателю ответ с результатами проверки. </w:t>
      </w:r>
    </w:p>
    <w:p w:rsidR="00694B6E" w:rsidRDefault="00694B6E" w:rsidP="00694B6E">
      <w:pPr>
        <w:pStyle w:val="a3"/>
      </w:pPr>
      <w:r>
        <w:t>В случае отсутствия VIN-запроса, и совпадения номеров поставленного Поставщиком Товара и заказанного Покупателем, обязательства Поставщика считаются надлежаще исполненными, Товар не подлежит обмену и возврату (за исключением гарантийных случаев).</w:t>
      </w:r>
    </w:p>
    <w:p w:rsidR="00694B6E" w:rsidRDefault="00694B6E" w:rsidP="00694B6E">
      <w:pPr>
        <w:pStyle w:val="a3"/>
      </w:pPr>
      <w:r>
        <w:t>8. РАЗРЕШЕНИЕ СПОРОВ</w:t>
      </w:r>
    </w:p>
    <w:p w:rsidR="00694B6E" w:rsidRDefault="00694B6E" w:rsidP="00694B6E">
      <w:pPr>
        <w:pStyle w:val="a3"/>
      </w:pPr>
      <w:r>
        <w:t>8.1.  Все споры и разногласия между сторонами, возникающие в период действия настоящего Договора, разрешаются сторонами путем переговоров.</w:t>
      </w:r>
      <w:r>
        <w:br/>
        <w:t>8.2. В случае не урегулирования споров и разногласий путем переговоров все споры подлежат рассмотрению в соответствии с процедурой,  предусмотренной законодательством РФ.</w:t>
      </w:r>
      <w:r>
        <w:br/>
        <w:t>8.3. Положения, не урегулированные настоящим Договором, регулируются положениями действующего законодательства РФ.</w:t>
      </w:r>
    </w:p>
    <w:p w:rsidR="00694B6E" w:rsidRDefault="00694B6E" w:rsidP="00694B6E">
      <w:pPr>
        <w:pStyle w:val="a3"/>
      </w:pPr>
      <w:r>
        <w:t>9. СРОК ДЕЙСТВИЯ ДОГОВОРА</w:t>
      </w:r>
    </w:p>
    <w:p w:rsidR="00694B6E" w:rsidRDefault="00694B6E" w:rsidP="00694B6E">
      <w:pPr>
        <w:pStyle w:val="a3"/>
      </w:pPr>
      <w:r>
        <w:t>9.1. Договор вступает в силу с момента оплаты Заказа, и действует до выполнения Сторонами своих обязательств.</w:t>
      </w:r>
    </w:p>
    <w:p w:rsidR="00694B6E" w:rsidRDefault="00694B6E" w:rsidP="00694B6E">
      <w:pPr>
        <w:pStyle w:val="a3"/>
      </w:pPr>
      <w:r>
        <w:t>10. ЗАКЛЮЧИТЕЛЬНЫЕ УСЛОВИЯ</w:t>
      </w:r>
    </w:p>
    <w:p w:rsidR="00694B6E" w:rsidRDefault="00694B6E" w:rsidP="00694B6E">
      <w:pPr>
        <w:pStyle w:val="a3"/>
      </w:pPr>
      <w:r>
        <w:t xml:space="preserve">10.1. </w:t>
      </w:r>
      <w:proofErr w:type="gramStart"/>
      <w:r>
        <w:t xml:space="preserve">Все вопросы и требования Покупателя, связанные с нарушением условий договора, недостатками товара, возмещением убытков, изначально направляются Покупателем на соответствующие электронные адреса, указанные на сайте Поставщика </w:t>
      </w:r>
      <w:hyperlink r:id="rId12" w:history="1">
        <w:proofErr w:type="gramEnd"/>
        <w:r>
          <w:rPr>
            <w:rStyle w:val="a5"/>
            <w:i/>
            <w:iCs/>
          </w:rPr>
          <w:t>www.koreanaparts.ru</w:t>
        </w:r>
        <w:proofErr w:type="gramStart"/>
      </w:hyperlink>
      <w:r>
        <w:t xml:space="preserve"> в разделе "Контакты", далее Поставщику -  в письменной форме с приложением необходимых документов, обосновывающих эти требования (документ, удостоверяющий факт покупки в отношении товаров, на которые установлены гарантийные сроки или сроки годности (службы), технический</w:t>
      </w:r>
      <w:proofErr w:type="gramEnd"/>
      <w:r>
        <w:t xml:space="preserve"> паспорт или иной заменяющий его документ, гарантийный талон, а также документы, подтверждающие недостатки товара и убытки, причиненные Покупателю в связи с ненадлежащим качеством товара).</w:t>
      </w:r>
      <w:r>
        <w:br/>
        <w:t> </w:t>
      </w:r>
    </w:p>
    <w:p w:rsidR="00694B6E" w:rsidRDefault="00694B6E" w:rsidP="00694B6E">
      <w:pPr>
        <w:pStyle w:val="a3"/>
      </w:pPr>
      <w:r>
        <w:t> </w:t>
      </w:r>
    </w:p>
    <w:p w:rsidR="00694B6E" w:rsidRDefault="00694B6E" w:rsidP="00694B6E">
      <w:pPr>
        <w:pStyle w:val="a3"/>
      </w:pPr>
      <w:r>
        <w:t>11. РЕКВИЗИТЫ И ПОДПИСИ СТОРОН</w:t>
      </w:r>
    </w:p>
    <w:p w:rsidR="00694B6E" w:rsidRDefault="00694B6E" w:rsidP="00694B6E">
      <w:pPr>
        <w:pStyle w:val="a3"/>
      </w:pPr>
      <w:r>
        <w:lastRenderedPageBreak/>
        <w:t> </w:t>
      </w:r>
    </w:p>
    <w:p w:rsidR="00694B6E" w:rsidRDefault="00694B6E" w:rsidP="00694B6E">
      <w:pPr>
        <w:pStyle w:val="a3"/>
      </w:pPr>
      <w:r>
        <w:t>ПОСТАВЩИК                                                                                                  ПОКУПАТЕЛЬ                                                                                             </w:t>
      </w:r>
    </w:p>
    <w:p w:rsidR="00694B6E" w:rsidRDefault="00694B6E" w:rsidP="00694B6E">
      <w:pPr>
        <w:pStyle w:val="a3"/>
      </w:pPr>
      <w:r>
        <w:t>ИП Гирняк М.Я.</w:t>
      </w:r>
    </w:p>
    <w:p w:rsidR="00694B6E" w:rsidRDefault="00694B6E" w:rsidP="00694B6E">
      <w:pPr>
        <w:pStyle w:val="a3"/>
      </w:pPr>
      <w:r>
        <w:t xml:space="preserve">ИНН </w:t>
      </w:r>
      <w:r w:rsidRPr="009773BA">
        <w:rPr>
          <w:rFonts w:ascii="Tahoma" w:hAnsi="Tahoma" w:cs="Tahoma"/>
          <w:bCs/>
        </w:rPr>
        <w:t>773406903274</w:t>
      </w:r>
      <w:r>
        <w:br/>
        <w:t>ОГРНИП 308784713300581</w:t>
      </w:r>
      <w:r>
        <w:br/>
        <w:t xml:space="preserve">Юр. адрес </w:t>
      </w:r>
      <w:r w:rsidRPr="009773BA">
        <w:rPr>
          <w:rFonts w:ascii="Tahoma" w:hAnsi="Tahoma" w:cs="Tahoma"/>
          <w:bCs/>
        </w:rPr>
        <w:t>123181 г</w:t>
      </w:r>
      <w:proofErr w:type="gramStart"/>
      <w:r w:rsidRPr="009773BA">
        <w:rPr>
          <w:rFonts w:ascii="Tahoma" w:hAnsi="Tahoma" w:cs="Tahoma"/>
          <w:bCs/>
        </w:rPr>
        <w:t>.М</w:t>
      </w:r>
      <w:proofErr w:type="gramEnd"/>
      <w:r w:rsidRPr="009773BA">
        <w:rPr>
          <w:rFonts w:ascii="Tahoma" w:hAnsi="Tahoma" w:cs="Tahoma"/>
          <w:bCs/>
        </w:rPr>
        <w:t xml:space="preserve">осква ул. Маршала Катукова д.21 </w:t>
      </w:r>
      <w:proofErr w:type="spellStart"/>
      <w:r w:rsidRPr="009773BA">
        <w:rPr>
          <w:rFonts w:ascii="Tahoma" w:hAnsi="Tahoma" w:cs="Tahoma"/>
          <w:bCs/>
        </w:rPr>
        <w:t>кор</w:t>
      </w:r>
      <w:proofErr w:type="spellEnd"/>
      <w:r w:rsidRPr="009773BA">
        <w:rPr>
          <w:rFonts w:ascii="Tahoma" w:hAnsi="Tahoma" w:cs="Tahoma"/>
          <w:bCs/>
        </w:rPr>
        <w:t xml:space="preserve"> 1 кв.436</w:t>
      </w:r>
      <w:r>
        <w:br/>
        <w:t xml:space="preserve">тел. </w:t>
      </w:r>
      <w:r w:rsidRPr="009773BA">
        <w:rPr>
          <w:rFonts w:ascii="Tahoma" w:hAnsi="Tahoma" w:cs="Tahoma"/>
          <w:bCs/>
        </w:rPr>
        <w:t>8(495)783-55-64</w:t>
      </w:r>
      <w:r>
        <w:br/>
        <w:t xml:space="preserve">Банк </w:t>
      </w:r>
      <w:r w:rsidRPr="009773BA">
        <w:rPr>
          <w:rFonts w:ascii="Tahoma" w:hAnsi="Tahoma" w:cs="Tahoma"/>
          <w:bCs/>
        </w:rPr>
        <w:t>АКБ «Банк Москвы»</w:t>
      </w:r>
      <w:r>
        <w:br/>
      </w:r>
      <w:proofErr w:type="spellStart"/>
      <w:r>
        <w:t>р</w:t>
      </w:r>
      <w:proofErr w:type="spellEnd"/>
      <w:r>
        <w:t xml:space="preserve">/с </w:t>
      </w:r>
      <w:r w:rsidRPr="009773BA">
        <w:rPr>
          <w:rFonts w:ascii="Tahoma" w:hAnsi="Tahoma" w:cs="Tahoma"/>
          <w:bCs/>
        </w:rPr>
        <w:t>40 80 281 010 102 000 02 09</w:t>
      </w:r>
      <w:r>
        <w:br/>
        <w:t xml:space="preserve">к/с </w:t>
      </w:r>
      <w:r w:rsidRPr="009773BA">
        <w:rPr>
          <w:rFonts w:ascii="Tahoma" w:hAnsi="Tahoma" w:cs="Tahoma"/>
          <w:bCs/>
        </w:rPr>
        <w:t>30 10 181 050 000 000 02 19</w:t>
      </w:r>
      <w:r>
        <w:br/>
        <w:t xml:space="preserve">БИК </w:t>
      </w:r>
      <w:r w:rsidRPr="009773BA">
        <w:rPr>
          <w:rFonts w:ascii="Tahoma" w:hAnsi="Tahoma" w:cs="Tahoma"/>
          <w:bCs/>
        </w:rPr>
        <w:t>044 525 219</w:t>
      </w:r>
    </w:p>
    <w:p w:rsidR="00694B6E" w:rsidRDefault="00694B6E" w:rsidP="00694B6E">
      <w:pPr>
        <w:pStyle w:val="a3"/>
      </w:pPr>
      <w:r>
        <w:t> </w:t>
      </w:r>
    </w:p>
    <w:p w:rsidR="00702E9E" w:rsidRDefault="00702E9E"/>
    <w:sectPr w:rsidR="00702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4B6E"/>
    <w:rsid w:val="00694B6E"/>
    <w:rsid w:val="00702E9E"/>
    <w:rsid w:val="007C0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69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9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94B6E"/>
    <w:rPr>
      <w:i/>
      <w:iCs/>
    </w:rPr>
  </w:style>
  <w:style w:type="character" w:styleId="a5">
    <w:name w:val="Hyperlink"/>
    <w:basedOn w:val="a0"/>
    <w:uiPriority w:val="99"/>
    <w:semiHidden/>
    <w:unhideWhenUsed/>
    <w:rsid w:val="00694B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1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50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4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2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6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05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651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4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007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reanaparts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oreanaparts.ru" TargetMode="External"/><Relationship Id="rId12" Type="http://schemas.openxmlformats.org/officeDocument/2006/relationships/hyperlink" Target="http://www.koreanaparts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reanaparts.ru" TargetMode="External"/><Relationship Id="rId11" Type="http://schemas.openxmlformats.org/officeDocument/2006/relationships/hyperlink" Target="https://profiles.google.com/?hl=ru" TargetMode="External"/><Relationship Id="rId5" Type="http://schemas.openxmlformats.org/officeDocument/2006/relationships/hyperlink" Target="http://www.koreanaparts.ru" TargetMode="External"/><Relationship Id="rId10" Type="http://schemas.openxmlformats.org/officeDocument/2006/relationships/hyperlink" Target="http://www.koreanaparts.ru" TargetMode="External"/><Relationship Id="rId4" Type="http://schemas.openxmlformats.org/officeDocument/2006/relationships/hyperlink" Target="http://www.koreanaparts.ru" TargetMode="External"/><Relationship Id="rId9" Type="http://schemas.openxmlformats.org/officeDocument/2006/relationships/hyperlink" Target="http://www.koreanapart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1766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ИНТЕРНЕТ МАГАЗИН</dc:creator>
  <cp:keywords/>
  <dc:description/>
  <cp:lastModifiedBy>ИНТЕРНЕТ МАГАЗИН</cp:lastModifiedBy>
  <cp:revision>2</cp:revision>
  <dcterms:created xsi:type="dcterms:W3CDTF">2012-09-20T11:57:00Z</dcterms:created>
  <dcterms:modified xsi:type="dcterms:W3CDTF">2012-09-20T12:15:00Z</dcterms:modified>
</cp:coreProperties>
</file>